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51" w:rsidRPr="00810FE5" w:rsidRDefault="00A32151" w:rsidP="00A32151">
      <w:pPr>
        <w:pStyle w:val="a4"/>
        <w:ind w:firstLine="0"/>
        <w:jc w:val="center"/>
      </w:pPr>
      <w:r w:rsidRPr="00810FE5">
        <w:t>ПРОТОКОЛ</w:t>
      </w:r>
    </w:p>
    <w:p w:rsidR="00A32151" w:rsidRPr="00810FE5" w:rsidRDefault="00A32151" w:rsidP="00A32151">
      <w:pPr>
        <w:pStyle w:val="a4"/>
        <w:ind w:firstLine="0"/>
        <w:jc w:val="center"/>
      </w:pPr>
      <w:r w:rsidRPr="00810FE5">
        <w:t>создании Комиссии для ведения переговоров</w:t>
      </w:r>
    </w:p>
    <w:p w:rsidR="00A32151" w:rsidRPr="00810FE5" w:rsidRDefault="00A32151" w:rsidP="00A32151">
      <w:pPr>
        <w:pStyle w:val="a4"/>
        <w:ind w:firstLine="0"/>
        <w:jc w:val="center"/>
      </w:pPr>
      <w:r w:rsidRPr="00810FE5">
        <w:t>по заключению Коллективного</w:t>
      </w:r>
      <w:bookmarkStart w:id="0" w:name="_GoBack"/>
      <w:bookmarkEnd w:id="0"/>
      <w:r w:rsidRPr="00810FE5">
        <w:t xml:space="preserve"> договора в Организации</w:t>
      </w:r>
    </w:p>
    <w:p w:rsidR="00A32151" w:rsidRPr="00AD4759" w:rsidRDefault="00A32151" w:rsidP="00A32151">
      <w:pPr>
        <w:pStyle w:val="a4"/>
      </w:pPr>
    </w:p>
    <w:p w:rsidR="00A32151" w:rsidRPr="00810FE5" w:rsidRDefault="00A32151" w:rsidP="00A32151">
      <w:pPr>
        <w:pStyle w:val="a4"/>
        <w:ind w:firstLine="0"/>
        <w:jc w:val="center"/>
      </w:pPr>
      <w:r w:rsidRPr="00810FE5">
        <w:t>«__» _______ 20__ года</w:t>
      </w:r>
      <w:r w:rsidRPr="00810FE5">
        <w:tab/>
      </w:r>
      <w:r w:rsidRPr="00810FE5">
        <w:tab/>
      </w:r>
      <w:r w:rsidRPr="00810FE5">
        <w:tab/>
      </w:r>
      <w:r>
        <w:tab/>
      </w:r>
      <w:r w:rsidRPr="00810FE5">
        <w:tab/>
      </w:r>
      <w:r w:rsidRPr="00810FE5">
        <w:tab/>
      </w:r>
      <w:r w:rsidRPr="00810FE5">
        <w:tab/>
        <w:t>Санкт-Петербург</w:t>
      </w:r>
    </w:p>
    <w:p w:rsidR="00A32151" w:rsidRPr="00AD4759" w:rsidRDefault="00A32151" w:rsidP="00A32151">
      <w:pPr>
        <w:pStyle w:val="a4"/>
      </w:pPr>
    </w:p>
    <w:p w:rsidR="00A32151" w:rsidRPr="00810FE5" w:rsidRDefault="00A32151" w:rsidP="00A32151">
      <w:pPr>
        <w:pStyle w:val="a4"/>
      </w:pPr>
      <w:r w:rsidRPr="00810FE5">
        <w:t>ЗАО «</w:t>
      </w:r>
      <w:r>
        <w:t>____________</w:t>
      </w:r>
      <w:r w:rsidRPr="00810FE5">
        <w:t xml:space="preserve">» (далее — Организация), представленная генеральным директором </w:t>
      </w:r>
      <w:r>
        <w:t>__________________</w:t>
      </w:r>
      <w:r w:rsidRPr="00810FE5">
        <w:t>, и представитель работников Организации — Профсоюзный комитет Российского профсоюза докеров ЗАО «</w:t>
      </w:r>
      <w:r>
        <w:t>____________</w:t>
      </w:r>
      <w:r w:rsidRPr="00810FE5">
        <w:t xml:space="preserve">» в лице председателя </w:t>
      </w:r>
      <w:r>
        <w:t>_____________</w:t>
      </w:r>
      <w:r w:rsidRPr="00810FE5">
        <w:t xml:space="preserve"> настоящим подтверждают совместное решение провести коллективные переговоры о заключении Коллективного договора в Организации на 20__–20__ годы. Стороны договорились о нижеследующем.</w:t>
      </w:r>
    </w:p>
    <w:p w:rsidR="00A32151" w:rsidRPr="00810FE5" w:rsidRDefault="00A32151" w:rsidP="00A32151">
      <w:pPr>
        <w:pStyle w:val="a4"/>
      </w:pPr>
      <w:r w:rsidRPr="00810FE5">
        <w:t>1. Сформировать Комиссию для</w:t>
      </w:r>
      <w:r>
        <w:t xml:space="preserve"> ведения</w:t>
      </w:r>
      <w:r w:rsidRPr="00810FE5">
        <w:t xml:space="preserve"> переговоров по заключению Коллективного договора</w:t>
      </w:r>
      <w:r>
        <w:t xml:space="preserve"> в Организации на 20__</w:t>
      </w:r>
      <w:r w:rsidRPr="00810FE5">
        <w:t>–20__</w:t>
      </w:r>
      <w:r>
        <w:t xml:space="preserve"> </w:t>
      </w:r>
      <w:r w:rsidRPr="00810FE5">
        <w:t>годы (далее — Комиссию) в следующем составе:</w:t>
      </w:r>
    </w:p>
    <w:p w:rsidR="00A32151" w:rsidRPr="00BB57F4" w:rsidRDefault="00A32151" w:rsidP="00A32151">
      <w:pPr>
        <w:pStyle w:val="a4"/>
      </w:pPr>
      <w:r w:rsidRPr="00BB57F4">
        <w:t>от работодателя:</w:t>
      </w:r>
    </w:p>
    <w:p w:rsidR="00A32151" w:rsidRPr="00BB57F4" w:rsidRDefault="00A32151" w:rsidP="00A32151">
      <w:pPr>
        <w:pStyle w:val="a4"/>
        <w:ind w:firstLine="0"/>
      </w:pPr>
      <w:r w:rsidRPr="00BB57F4">
        <w:t>******* ********* ********** —</w:t>
      </w:r>
      <w:r>
        <w:t xml:space="preserve"> </w:t>
      </w:r>
      <w:r w:rsidRPr="00BB57F4">
        <w:t>генеральный директор ЗАО «***»;</w:t>
      </w:r>
    </w:p>
    <w:p w:rsidR="00A32151" w:rsidRPr="00BB57F4" w:rsidRDefault="00A32151" w:rsidP="00A32151">
      <w:pPr>
        <w:pStyle w:val="a4"/>
        <w:ind w:firstLine="0"/>
      </w:pPr>
      <w:r w:rsidRPr="00BB57F4">
        <w:t>******* ********* ********** —</w:t>
      </w:r>
      <w:r>
        <w:t xml:space="preserve"> </w:t>
      </w:r>
      <w:r w:rsidRPr="00BB57F4">
        <w:t>административный директор ЗАО «***»;</w:t>
      </w:r>
    </w:p>
    <w:p w:rsidR="00A32151" w:rsidRPr="00BB57F4" w:rsidRDefault="00A32151" w:rsidP="00A32151">
      <w:pPr>
        <w:pStyle w:val="a4"/>
        <w:ind w:firstLine="0"/>
      </w:pPr>
      <w:r w:rsidRPr="00BB57F4">
        <w:t>******* ********* ********** —</w:t>
      </w:r>
      <w:r>
        <w:t xml:space="preserve"> </w:t>
      </w:r>
      <w:r w:rsidRPr="00BB57F4">
        <w:t>начальник экономического отдела ЗАО «***»;</w:t>
      </w:r>
    </w:p>
    <w:p w:rsidR="00A32151" w:rsidRPr="00BB57F4" w:rsidRDefault="00A32151" w:rsidP="00A32151">
      <w:pPr>
        <w:pStyle w:val="a4"/>
        <w:ind w:firstLine="0"/>
      </w:pPr>
      <w:r w:rsidRPr="00BB57F4">
        <w:t>******* ********* ********** —</w:t>
      </w:r>
      <w:r>
        <w:t xml:space="preserve"> </w:t>
      </w:r>
      <w:r w:rsidRPr="00BB57F4">
        <w:t>начальник юридического отдела ЗАО «***»;</w:t>
      </w:r>
    </w:p>
    <w:p w:rsidR="00A32151" w:rsidRPr="00BB57F4" w:rsidRDefault="006C7D83" w:rsidP="00A32151">
      <w:pPr>
        <w:pStyle w:val="a4"/>
      </w:pPr>
      <w:r>
        <w:t>от работников:</w:t>
      </w:r>
    </w:p>
    <w:p w:rsidR="00A32151" w:rsidRPr="00BB57F4" w:rsidRDefault="00A32151" w:rsidP="00A32151">
      <w:pPr>
        <w:pStyle w:val="a4"/>
        <w:ind w:firstLine="0"/>
      </w:pPr>
      <w:r w:rsidRPr="00BB57F4">
        <w:t>******* ********* ********** —</w:t>
      </w:r>
      <w:r>
        <w:t xml:space="preserve"> </w:t>
      </w:r>
      <w:r w:rsidRPr="00BB57F4">
        <w:t>председатель Профкома ЗАО «***»;</w:t>
      </w:r>
    </w:p>
    <w:p w:rsidR="00A32151" w:rsidRPr="00BB57F4" w:rsidRDefault="00A32151" w:rsidP="00A32151">
      <w:pPr>
        <w:pStyle w:val="a4"/>
        <w:ind w:firstLine="0"/>
      </w:pPr>
      <w:r w:rsidRPr="00BB57F4">
        <w:t>******* ********* ********** —</w:t>
      </w:r>
      <w:r>
        <w:t xml:space="preserve"> </w:t>
      </w:r>
      <w:r w:rsidRPr="00BB57F4">
        <w:t>токарь ЗАО «***»;</w:t>
      </w:r>
    </w:p>
    <w:p w:rsidR="00A32151" w:rsidRPr="00BB57F4" w:rsidRDefault="00A32151" w:rsidP="00A32151">
      <w:pPr>
        <w:pStyle w:val="a4"/>
        <w:ind w:firstLine="0"/>
      </w:pPr>
      <w:r w:rsidRPr="00BB57F4">
        <w:t>******* ********* ********** —</w:t>
      </w:r>
      <w:r>
        <w:t xml:space="preserve"> </w:t>
      </w:r>
      <w:r w:rsidRPr="00BB57F4">
        <w:t>фрезеровщик ЗАО «***»;</w:t>
      </w:r>
    </w:p>
    <w:p w:rsidR="00A32151" w:rsidRPr="00BB57F4" w:rsidRDefault="00A32151" w:rsidP="00A32151">
      <w:pPr>
        <w:pStyle w:val="a4"/>
        <w:ind w:firstLine="0"/>
      </w:pPr>
      <w:r w:rsidRPr="00BB57F4">
        <w:t>******* ********* ********** —</w:t>
      </w:r>
      <w:r>
        <w:t xml:space="preserve"> </w:t>
      </w:r>
      <w:r w:rsidRPr="00BB57F4">
        <w:t>слесарь ЗАО «***».</w:t>
      </w:r>
    </w:p>
    <w:p w:rsidR="00A32151" w:rsidRPr="00810FE5" w:rsidRDefault="00A32151" w:rsidP="00A32151">
      <w:pPr>
        <w:pStyle w:val="a4"/>
      </w:pPr>
      <w:r w:rsidRPr="00810FE5">
        <w:t>2. Организация освобождает не освобождённых от основной работы членов Комиссии на период деятельности комиссии с сохранением заработка.</w:t>
      </w:r>
    </w:p>
    <w:p w:rsidR="00A32151" w:rsidRPr="00810FE5" w:rsidRDefault="00A32151" w:rsidP="00A32151">
      <w:pPr>
        <w:pStyle w:val="a4"/>
      </w:pPr>
      <w:r w:rsidRPr="00810FE5">
        <w:t>3. Деятельность Комиссии производится в период с «__» _______ 20__ года по «__» _______ 20__ года. Заседания Комиссии проходят не реже чем еженедельно по вторникам и четвергам с 10:00 до 12:00 часов и с 13:00 до 16:00, а также в другие периоды вышеуказанного срока по мере необходимости, определяемой согласованным решением сторон, в помещении комнаты для переговоров здания управления Организации.</w:t>
      </w:r>
    </w:p>
    <w:p w:rsidR="00A32151" w:rsidRPr="00810FE5" w:rsidRDefault="00A32151" w:rsidP="00A32151">
      <w:pPr>
        <w:pStyle w:val="a4"/>
      </w:pPr>
      <w:r w:rsidRPr="00810FE5">
        <w:t>4. Стороны вправе привлекать к участию в заседаниях Комиссии консультантов в одностороннем порядке или по согласованию сторон. Участие в заседаниях Комиссии консультантов, приглашённых по согласованию сторон, обеспечивает сторона работодателя.</w:t>
      </w:r>
    </w:p>
    <w:p w:rsidR="00A32151" w:rsidRPr="00810FE5" w:rsidRDefault="00A32151" w:rsidP="00A32151">
      <w:pPr>
        <w:pStyle w:val="a4"/>
      </w:pPr>
      <w:r w:rsidRPr="00810FE5">
        <w:t>5. Заседание Комиссии считается правомочным, если на н</w:t>
      </w:r>
      <w:r>
        <w:t>ё</w:t>
      </w:r>
      <w:r w:rsidRPr="00810FE5">
        <w:t xml:space="preserve">м присутствуют хотя бы по одному члену комиссии от каждой стороны. Ходом переговоров поочерёдно руководят представители сторон *. *. ******* и *. *. *******. По результатам каждого заседания составляется протокол. В протоколах фиксируются достигнутые договорённости. По окончании переговоров составляются Итоговый протокол и Протокол разногласий. </w:t>
      </w:r>
      <w:r w:rsidRPr="00810FE5">
        <w:lastRenderedPageBreak/>
        <w:t>Подписывают протоколы *. *. ******* и *. *. ******* или, по их письменным поручениям, другие представители соответствующих сторон в Комиссии.</w:t>
      </w:r>
    </w:p>
    <w:p w:rsidR="00A32151" w:rsidRDefault="00A32151" w:rsidP="00A32151">
      <w:pPr>
        <w:pStyle w:val="a4"/>
      </w:pPr>
      <w:r w:rsidRPr="00810FE5">
        <w:t>Настоящий Протокол составлен в 2 экземплярах.</w:t>
      </w:r>
    </w:p>
    <w:p w:rsidR="006C7D83" w:rsidRPr="00810FE5" w:rsidRDefault="006C7D83" w:rsidP="00A32151">
      <w:pPr>
        <w:pStyle w:val="a4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7D83" w:rsidTr="006C7D83"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r w:rsidRPr="006C7D83">
              <w:t>Генеральный директор ЗАО «***»</w:t>
            </w:r>
          </w:p>
        </w:tc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r w:rsidRPr="00810FE5">
              <w:t>Председатель Профкома ЗАО «***»</w:t>
            </w:r>
          </w:p>
        </w:tc>
      </w:tr>
      <w:tr w:rsidR="006C7D83" w:rsidTr="006C7D83">
        <w:tc>
          <w:tcPr>
            <w:tcW w:w="4675" w:type="dxa"/>
          </w:tcPr>
          <w:p w:rsidR="006C7D83" w:rsidRDefault="006C7D83" w:rsidP="00A32151">
            <w:pPr>
              <w:pStyle w:val="a4"/>
              <w:ind w:firstLine="0"/>
            </w:pPr>
          </w:p>
        </w:tc>
        <w:tc>
          <w:tcPr>
            <w:tcW w:w="4675" w:type="dxa"/>
          </w:tcPr>
          <w:p w:rsidR="006C7D83" w:rsidRDefault="006C7D83" w:rsidP="00A32151">
            <w:pPr>
              <w:pStyle w:val="a4"/>
              <w:ind w:firstLine="0"/>
            </w:pPr>
          </w:p>
        </w:tc>
      </w:tr>
      <w:tr w:rsidR="006C7D83" w:rsidTr="006C7D83"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r>
              <w:t>_________________</w:t>
            </w:r>
          </w:p>
        </w:tc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r>
              <w:t>_________________</w:t>
            </w:r>
          </w:p>
        </w:tc>
      </w:tr>
    </w:tbl>
    <w:p w:rsidR="00932AA4" w:rsidRPr="00A32151" w:rsidRDefault="00932AA4" w:rsidP="006C7D83">
      <w:pPr>
        <w:pStyle w:val="a4"/>
      </w:pPr>
    </w:p>
    <w:sectPr w:rsidR="00932AA4" w:rsidRPr="00A3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111321"/>
    <w:rsid w:val="00111488"/>
    <w:rsid w:val="00120023"/>
    <w:rsid w:val="00144129"/>
    <w:rsid w:val="00187D5A"/>
    <w:rsid w:val="001C2B7E"/>
    <w:rsid w:val="00370A03"/>
    <w:rsid w:val="003D7E66"/>
    <w:rsid w:val="00412F15"/>
    <w:rsid w:val="00523A88"/>
    <w:rsid w:val="006161DB"/>
    <w:rsid w:val="00654437"/>
    <w:rsid w:val="006C7D83"/>
    <w:rsid w:val="00845CE6"/>
    <w:rsid w:val="008C4C32"/>
    <w:rsid w:val="008D25B2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7C3E"/>
    <w:rsid w:val="00C9727D"/>
    <w:rsid w:val="00CF3165"/>
    <w:rsid w:val="00D55AA4"/>
    <w:rsid w:val="00D72712"/>
    <w:rsid w:val="00D90502"/>
    <w:rsid w:val="00DE0341"/>
    <w:rsid w:val="00E425A3"/>
    <w:rsid w:val="00E42FE8"/>
    <w:rsid w:val="00E62A03"/>
    <w:rsid w:val="00EB1A2D"/>
    <w:rsid w:val="00F46896"/>
    <w:rsid w:val="00F51887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EC2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15"/>
    <w:pPr>
      <w:spacing w:after="0" w:line="240" w:lineRule="auto"/>
      <w:jc w:val="both"/>
    </w:pPr>
    <w:rPr>
      <w:rFonts w:cs="Times New Roman"/>
      <w:color w:val="444455"/>
      <w:sz w:val="24"/>
      <w:szCs w:val="24"/>
      <w:lang w:val="ru-RU" w:eastAsia="ru-RU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outlineLvl w:val="0"/>
    </w:pPr>
    <w:rPr>
      <w:rFonts w:eastAsiaTheme="majorEastAsia" w:cstheme="majorBidi"/>
      <w:color w:val="C0000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  <w:jc w:val="left"/>
    </w:pPr>
    <w:rPr>
      <w:rFonts w:cstheme="minorBidi"/>
      <w:color w:val="44546A" w:themeColor="text2"/>
      <w:sz w:val="22"/>
      <w:szCs w:val="22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</w:pPr>
    <w:rPr>
      <w:rFonts w:eastAsia="Calibri" w:cstheme="minorBidi"/>
      <w:color w:val="auto"/>
      <w:szCs w:val="22"/>
      <w:lang w:eastAsia="en-US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</w:pPr>
    <w:rPr>
      <w:rFonts w:cstheme="minorBidi"/>
      <w:iCs/>
      <w:color w:val="833C0B" w:themeColor="accent2" w:themeShade="80"/>
      <w:sz w:val="20"/>
      <w:szCs w:val="22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E425A3"/>
    <w:rPr>
      <w:b/>
      <w:i/>
      <w:color w:val="660066"/>
    </w:rPr>
  </w:style>
  <w:style w:type="character" w:customStyle="1" w:styleId="a8">
    <w:name w:val="Жирный"/>
    <w:basedOn w:val="a0"/>
    <w:uiPriority w:val="1"/>
    <w:qFormat/>
    <w:rsid w:val="00E425A3"/>
    <w:rPr>
      <w:b/>
      <w:color w:val="385623" w:themeColor="accent6" w:themeShade="80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  <w:pPr>
      <w:jc w:val="left"/>
    </w:pPr>
    <w:rPr>
      <w:rFonts w:ascii="Calibri" w:eastAsia="Calibri" w:hAnsi="Calibri" w:cs="Arial"/>
      <w:color w:val="auto"/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2023-09-16T09:37:00Z</dcterms:created>
  <dcterms:modified xsi:type="dcterms:W3CDTF">2023-09-16T09:57:00Z</dcterms:modified>
</cp:coreProperties>
</file>